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color w:val="000000" w:themeColor="text1"/>
          <w:kern w:val="0"/>
          <w:sz w:val="32"/>
          <w:szCs w:val="32"/>
          <w14:textFill>
            <w14:solidFill>
              <w14:schemeClr w14:val="tx1"/>
            </w14:solidFill>
          </w14:textFill>
        </w:rPr>
      </w:pPr>
      <w:bookmarkStart w:id="5" w:name="_GoBack"/>
      <w:bookmarkEnd w:id="5"/>
      <w:r>
        <w:rPr>
          <w:rFonts w:ascii="Times New Roman" w:hAnsi="Times New Roman" w:eastAsia="方正黑体_GBK" w:cs="Times New Roman"/>
          <w:color w:val="000000" w:themeColor="text1"/>
          <w:kern w:val="0"/>
          <w:sz w:val="32"/>
          <w:szCs w:val="32"/>
          <w14:textFill>
            <w14:solidFill>
              <w14:schemeClr w14:val="tx1"/>
            </w14:solidFill>
          </w14:textFill>
        </w:rPr>
        <w:t>附件</w:t>
      </w:r>
      <w:r>
        <w:rPr>
          <w:rFonts w:ascii="Times New Roman" w:hAnsi="Times New Roman" w:eastAsia="方正仿宋_GBK" w:cs="Times New Roman"/>
          <w:color w:val="000000" w:themeColor="text1"/>
          <w:kern w:val="0"/>
          <w:sz w:val="32"/>
          <w:szCs w:val="32"/>
          <w14:textFill>
            <w14:solidFill>
              <w14:schemeClr w14:val="tx1"/>
            </w14:solidFill>
          </w14:textFill>
        </w:rPr>
        <w:t>2</w:t>
      </w:r>
    </w:p>
    <w:p>
      <w:pPr>
        <w:spacing w:line="560" w:lineRule="exact"/>
        <w:rPr>
          <w:rFonts w:ascii="Times New Roman" w:hAnsi="Times New Roman" w:eastAsia="宋体" w:cs="Times New Roman"/>
          <w:b/>
          <w:sz w:val="30"/>
          <w:szCs w:val="30"/>
        </w:rPr>
      </w:pPr>
    </w:p>
    <w:p>
      <w:pPr>
        <w:spacing w:line="560" w:lineRule="exact"/>
        <w:rPr>
          <w:rFonts w:ascii="Times New Roman" w:hAnsi="Times New Roman" w:eastAsia="宋体" w:cs="Times New Roman"/>
          <w:b/>
          <w:sz w:val="30"/>
          <w:szCs w:val="30"/>
        </w:rPr>
      </w:pPr>
    </w:p>
    <w:p>
      <w:pPr>
        <w:spacing w:line="560" w:lineRule="exact"/>
        <w:jc w:val="center"/>
        <w:rPr>
          <w:rFonts w:ascii="Times New Roman" w:hAnsi="Times New Roman" w:eastAsia="方正小标宋_GBK" w:cs="Times New Roman"/>
          <w:bCs/>
          <w:sz w:val="48"/>
          <w:szCs w:val="48"/>
        </w:rPr>
      </w:pPr>
      <w:r>
        <w:rPr>
          <w:rFonts w:ascii="Times New Roman" w:hAnsi="Times New Roman" w:eastAsia="方正小标宋_GBK" w:cs="Times New Roman"/>
          <w:bCs/>
          <w:sz w:val="48"/>
          <w:szCs w:val="48"/>
        </w:rPr>
        <w:t>泰兴市XX投资基金</w:t>
      </w:r>
    </w:p>
    <w:p>
      <w:pPr>
        <w:spacing w:line="560" w:lineRule="exact"/>
        <w:jc w:val="center"/>
        <w:rPr>
          <w:rFonts w:ascii="Times New Roman" w:hAnsi="Times New Roman" w:eastAsia="方正小标宋_GBK" w:cs="Times New Roman"/>
          <w:bCs/>
          <w:sz w:val="48"/>
          <w:szCs w:val="48"/>
        </w:rPr>
      </w:pPr>
      <w:r>
        <w:rPr>
          <w:rFonts w:ascii="Times New Roman" w:hAnsi="Times New Roman" w:eastAsia="方正小标宋_GBK" w:cs="Times New Roman"/>
          <w:bCs/>
          <w:sz w:val="48"/>
          <w:szCs w:val="48"/>
        </w:rPr>
        <w:t>申请方案</w:t>
      </w:r>
    </w:p>
    <w:p>
      <w:pPr>
        <w:spacing w:line="560" w:lineRule="exact"/>
        <w:rPr>
          <w:rFonts w:ascii="Times New Roman" w:hAnsi="Times New Roman" w:eastAsia="宋体" w:cs="Times New Roman"/>
          <w:b/>
          <w:sz w:val="48"/>
          <w:szCs w:val="48"/>
        </w:rPr>
      </w:pPr>
    </w:p>
    <w:p>
      <w:pPr>
        <w:spacing w:line="560" w:lineRule="exact"/>
        <w:rPr>
          <w:rFonts w:ascii="Times New Roman" w:hAnsi="Times New Roman" w:eastAsia="宋体" w:cs="Times New Roman"/>
          <w:b/>
          <w:sz w:val="30"/>
          <w:szCs w:val="30"/>
        </w:rPr>
      </w:pPr>
    </w:p>
    <w:p>
      <w:pPr>
        <w:spacing w:line="560" w:lineRule="exact"/>
        <w:rPr>
          <w:rFonts w:ascii="Times New Roman" w:hAnsi="Times New Roman" w:eastAsia="宋体" w:cs="Times New Roman"/>
          <w:b/>
          <w:sz w:val="30"/>
          <w:szCs w:val="30"/>
        </w:rPr>
      </w:pPr>
    </w:p>
    <w:p>
      <w:pPr>
        <w:spacing w:line="560" w:lineRule="exact"/>
        <w:rPr>
          <w:rFonts w:ascii="Times New Roman" w:hAnsi="Times New Roman" w:eastAsia="宋体" w:cs="Times New Roman"/>
          <w:b/>
          <w:sz w:val="30"/>
          <w:szCs w:val="30"/>
        </w:rPr>
      </w:pPr>
    </w:p>
    <w:p>
      <w:pPr>
        <w:spacing w:line="560" w:lineRule="exact"/>
        <w:rPr>
          <w:rFonts w:ascii="Times New Roman" w:hAnsi="Times New Roman" w:eastAsia="宋体" w:cs="Times New Roman"/>
          <w:b/>
          <w:sz w:val="30"/>
          <w:szCs w:val="30"/>
        </w:rPr>
      </w:pPr>
    </w:p>
    <w:p>
      <w:pPr>
        <w:spacing w:line="560" w:lineRule="exact"/>
        <w:rPr>
          <w:rFonts w:ascii="Times New Roman" w:hAnsi="Times New Roman" w:eastAsia="宋体" w:cs="Times New Roman"/>
          <w:b/>
          <w:sz w:val="30"/>
          <w:szCs w:val="30"/>
        </w:rPr>
      </w:pPr>
    </w:p>
    <w:p>
      <w:pPr>
        <w:spacing w:line="560" w:lineRule="exact"/>
        <w:rPr>
          <w:rFonts w:ascii="Times New Roman" w:hAnsi="Times New Roman" w:eastAsia="宋体" w:cs="Times New Roman"/>
          <w:b/>
          <w:sz w:val="30"/>
          <w:szCs w:val="30"/>
        </w:rPr>
      </w:pPr>
    </w:p>
    <w:tbl>
      <w:tblPr>
        <w:tblStyle w:val="6"/>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329"/>
      </w:tblGrid>
      <w:tr>
        <w:trPr>
          <w:trHeight w:val="1115" w:hRule="atLeast"/>
        </w:trPr>
        <w:tc>
          <w:tcPr>
            <w:tcW w:w="2977" w:type="dxa"/>
            <w:tcBorders>
              <w:top w:val="nil"/>
              <w:left w:val="nil"/>
              <w:bottom w:val="nil"/>
              <w:right w:val="nil"/>
            </w:tcBorders>
            <w:vAlign w:val="bottom"/>
          </w:tcPr>
          <w:p>
            <w:pPr>
              <w:snapToGrid w:val="0"/>
              <w:spacing w:line="560" w:lineRule="exact"/>
              <w:jc w:val="distribute"/>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申报机构：</w:t>
            </w:r>
          </w:p>
        </w:tc>
        <w:tc>
          <w:tcPr>
            <w:tcW w:w="5329" w:type="dxa"/>
            <w:tcBorders>
              <w:top w:val="nil"/>
              <w:left w:val="nil"/>
              <w:bottom w:val="single" w:color="auto" w:sz="4" w:space="0"/>
              <w:right w:val="nil"/>
            </w:tcBorders>
            <w:vAlign w:val="bottom"/>
          </w:tcPr>
          <w:p>
            <w:pPr>
              <w:snapToGrid w:val="0"/>
              <w:spacing w:line="560" w:lineRule="exact"/>
              <w:jc w:val="righ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（盖章）</w:t>
            </w:r>
          </w:p>
        </w:tc>
      </w:tr>
      <w:tr>
        <w:trPr>
          <w:trHeight w:val="1265" w:hRule="atLeast"/>
        </w:trPr>
        <w:tc>
          <w:tcPr>
            <w:tcW w:w="2977" w:type="dxa"/>
            <w:tcBorders>
              <w:top w:val="nil"/>
              <w:left w:val="nil"/>
              <w:bottom w:val="nil"/>
              <w:right w:val="nil"/>
            </w:tcBorders>
            <w:vAlign w:val="center"/>
          </w:tcPr>
          <w:p>
            <w:pPr>
              <w:snapToGrid w:val="0"/>
              <w:spacing w:line="560" w:lineRule="exact"/>
              <w:jc w:val="lef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法定代表人/执行事务合伙人委派代表</w:t>
            </w:r>
          </w:p>
          <w:p>
            <w:pPr>
              <w:snapToGrid w:val="0"/>
              <w:spacing w:line="560" w:lineRule="exact"/>
              <w:jc w:val="distribute"/>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或授权代表：</w:t>
            </w:r>
          </w:p>
        </w:tc>
        <w:tc>
          <w:tcPr>
            <w:tcW w:w="5329" w:type="dxa"/>
            <w:tcBorders>
              <w:top w:val="single" w:color="auto" w:sz="4" w:space="0"/>
              <w:left w:val="nil"/>
              <w:bottom w:val="single" w:color="auto" w:sz="4" w:space="0"/>
              <w:right w:val="nil"/>
            </w:tcBorders>
            <w:vAlign w:val="bottom"/>
          </w:tcPr>
          <w:p>
            <w:pPr>
              <w:snapToGrid w:val="0"/>
              <w:spacing w:line="560" w:lineRule="exact"/>
              <w:jc w:val="righ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（签字）</w:t>
            </w:r>
          </w:p>
        </w:tc>
      </w:tr>
    </w:tbl>
    <w:p>
      <w:pPr>
        <w:snapToGrid w:val="0"/>
        <w:spacing w:line="560" w:lineRule="exact"/>
        <w:ind w:firstLine="900" w:firstLineChars="300"/>
        <w:rPr>
          <w:rFonts w:ascii="Times New Roman" w:hAnsi="Times New Roman" w:eastAsia="宋体" w:cs="Times New Roman"/>
          <w:sz w:val="30"/>
          <w:szCs w:val="30"/>
        </w:rPr>
      </w:pPr>
    </w:p>
    <w:p>
      <w:pPr>
        <w:tabs>
          <w:tab w:val="left" w:pos="2640"/>
          <w:tab w:val="center" w:pos="4153"/>
        </w:tabs>
        <w:spacing w:line="560" w:lineRule="exact"/>
        <w:ind w:left="1"/>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年       月      日</w:t>
      </w:r>
    </w:p>
    <w:p>
      <w:pPr>
        <w:spacing w:line="560" w:lineRule="exact"/>
        <w:outlineLvl w:val="0"/>
        <w:rPr>
          <w:rFonts w:ascii="Times New Roman" w:hAnsi="Times New Roman" w:eastAsia="宋体" w:cs="Times New Roman"/>
          <w:sz w:val="30"/>
          <w:szCs w:val="30"/>
        </w:rPr>
      </w:pPr>
    </w:p>
    <w:p>
      <w:pPr>
        <w:widowControl/>
        <w:jc w:val="left"/>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adjustRightInd w:val="0"/>
        <w:snapToGrid w:val="0"/>
        <w:spacing w:line="560" w:lineRule="exact"/>
        <w:jc w:val="center"/>
        <w:rPr>
          <w:rFonts w:ascii="Times New Roman" w:hAnsi="Times New Roman" w:eastAsia="宋体" w:cs="Times New Roman"/>
          <w:bCs/>
          <w:sz w:val="44"/>
          <w:szCs w:val="44"/>
        </w:rPr>
      </w:pPr>
      <w:r>
        <w:rPr>
          <w:rFonts w:ascii="Times New Roman" w:hAnsi="Times New Roman" w:eastAsia="方正小标宋_GBK" w:cs="Times New Roman"/>
          <w:bCs/>
          <w:sz w:val="44"/>
          <w:szCs w:val="44"/>
        </w:rPr>
        <w:t>承诺函</w:t>
      </w:r>
    </w:p>
    <w:p>
      <w:pPr>
        <w:adjustRightInd w:val="0"/>
        <w:snapToGrid w:val="0"/>
        <w:spacing w:line="560" w:lineRule="exact"/>
        <w:rPr>
          <w:rFonts w:ascii="Times New Roman" w:hAnsi="Times New Roman" w:eastAsia="方正仿宋_GBK" w:cs="Times New Roman"/>
          <w:sz w:val="30"/>
          <w:szCs w:val="30"/>
        </w:rPr>
      </w:pPr>
    </w:p>
    <w:p>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泰兴市双创引导基金：</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本公司/本企业目前正在申报泰兴市双创引导基金参与设立的</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color w:val="000000"/>
          <w:sz w:val="32"/>
          <w:szCs w:val="32"/>
        </w:rPr>
        <w:t>（以下简称基金），现就</w:t>
      </w:r>
      <w:r>
        <w:rPr>
          <w:rFonts w:ascii="Times New Roman" w:hAnsi="Times New Roman" w:eastAsia="方正仿宋_GBK" w:cs="Times New Roman"/>
          <w:sz w:val="32"/>
          <w:szCs w:val="32"/>
        </w:rPr>
        <w:t>基金申请设立相关事宜，作出以下说明和承诺：</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公司/本企业理解基金相关的法律、法规、规章、指引、办法和运行规则等文件的规定，承诺本公司/本企业和基金申请方案符合前述文件规定的要求；本公司/本企业将继续遵守前述文件的规定，并承诺基金设立之日起，完全按照文件的规定管理基金事务。</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二、本公司/本企业为在中华人民共和国（不包括香港特别行政区、澳门特别行政区和台湾地区）依法设立并有效存续的有限责任公司、股份有限公司或合伙企业。</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公司/本企业承担基金的募资工作，承诺自引导基金投资决策机构作出有效投资决议之日起6（六）个月内完成基金的全部募资工作，出资人全部到位，是否到位以出资人出具合法有效的出资承诺函或签署基金认购协议/合伙协议/公司章程为准；如基金未在前述期限内完成募资，本公司/本企业自愿承担相应的法律责任。</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本公司/本企业相关人员提供的关于本公司/本企业、基金投资人、基金申请方案等全部资料和信息（包括但不限于子基金申请材料及有关陈述、保证、声明、确认等）均是真实、准确和完整的，不存在虚假记载、误导性陈述和重大遗漏，且该等全部资料和信息的复印件/电子件均与原件完全一致。</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五、当触发合伙协议中约定引导基金有权退出的情形，因市引导基金退出而产生的风险和损失由本公司/本企业承担，若本公司/本企业并非子基金管理机构，则由本公司/本企业与子基金管理机构承担连带责任。</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如上述说明和承诺情况存在任何虚假或隐瞒，本公司/本企业愿承担由此而产生的一切法律责任。同时，如引导基金在子基金设立后发现上述说明和承诺情况存在任何虚假或隐瞒，本公司/本企业愿承担由此而产生的包括但不限于以下法律责任：(1)子基金承担相应责任并赔偿由此对市引导基金造成的全部损失；(2)依据子基金《合伙协议》/《公司章程》/《委托管理协议》等规定承担相应的法律责任；(3)承担其他与此相关的法律责任。</w:t>
      </w:r>
    </w:p>
    <w:p>
      <w:pPr>
        <w:adjustRightInd w:val="0"/>
        <w:snapToGrid w:val="0"/>
        <w:spacing w:line="560" w:lineRule="exact"/>
        <w:ind w:left="48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w:t>
      </w:r>
    </w:p>
    <w:p>
      <w:pPr>
        <w:adjustRightInd w:val="0"/>
        <w:snapToGrid w:val="0"/>
        <w:spacing w:line="560" w:lineRule="exact"/>
        <w:ind w:right="480" w:firstLine="3040" w:firstLineChars="950"/>
        <w:rPr>
          <w:rFonts w:ascii="Times New Roman" w:hAnsi="Times New Roman" w:eastAsia="方正仿宋_GBK" w:cs="Times New Roman"/>
          <w:sz w:val="32"/>
          <w:szCs w:val="32"/>
        </w:rPr>
      </w:pPr>
    </w:p>
    <w:p>
      <w:pPr>
        <w:adjustRightInd w:val="0"/>
        <w:snapToGrid w:val="0"/>
        <w:spacing w:line="560" w:lineRule="exact"/>
        <w:ind w:right="480" w:firstLine="3680" w:firstLineChars="1150"/>
        <w:rPr>
          <w:rFonts w:ascii="Times New Roman" w:hAnsi="Times New Roman" w:eastAsia="方正仿宋_GBK" w:cs="Times New Roman"/>
          <w:sz w:val="32"/>
          <w:szCs w:val="32"/>
        </w:rPr>
      </w:pPr>
      <w:r>
        <w:rPr>
          <w:rFonts w:ascii="Times New Roman" w:hAnsi="Times New Roman" w:eastAsia="方正仿宋_GBK" w:cs="Times New Roman"/>
          <w:sz w:val="32"/>
          <w:szCs w:val="32"/>
        </w:rPr>
        <w:t>承诺人：（公章、骑缝章）</w:t>
      </w:r>
    </w:p>
    <w:p>
      <w:pPr>
        <w:adjustRightInd w:val="0"/>
        <w:snapToGrid w:val="0"/>
        <w:spacing w:line="560" w:lineRule="exact"/>
        <w:ind w:right="480"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法定代表人/执行事务合伙人委派代表（签字）：</w:t>
      </w:r>
    </w:p>
    <w:p>
      <w:pPr>
        <w:adjustRightInd w:val="0"/>
        <w:snapToGrid w:val="0"/>
        <w:spacing w:line="560" w:lineRule="exact"/>
        <w:ind w:right="480" w:firstLine="8160" w:firstLineChars="2550"/>
        <w:rPr>
          <w:rFonts w:ascii="Times New Roman" w:hAnsi="Times New Roman" w:eastAsia="方正仿宋_GBK" w:cs="Times New Roman"/>
          <w:sz w:val="32"/>
          <w:szCs w:val="32"/>
        </w:rPr>
      </w:pPr>
    </w:p>
    <w:p>
      <w:pPr>
        <w:adjustRightInd w:val="0"/>
        <w:snapToGrid w:val="0"/>
        <w:spacing w:line="560" w:lineRule="exact"/>
        <w:ind w:right="48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日期：     年    月    日</w:t>
      </w:r>
    </w:p>
    <w:p>
      <w:pPr>
        <w:widowControl/>
        <w:jc w:val="left"/>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pStyle w:val="2"/>
        <w:pageBreakBefore/>
        <w:spacing w:line="240" w:lineRule="auto"/>
        <w:rPr>
          <w:rFonts w:ascii="Times New Roman" w:hAnsi="Times New Roman" w:eastAsia="方正小标宋_GBK"/>
          <w:b w:val="0"/>
          <w:bCs/>
          <w:sz w:val="48"/>
          <w:szCs w:val="48"/>
        </w:rPr>
      </w:pPr>
      <w:bookmarkStart w:id="0" w:name="_Toc514847333"/>
      <w:bookmarkStart w:id="1" w:name="_Toc521672779"/>
      <w:r>
        <w:rPr>
          <w:rFonts w:ascii="Times New Roman" w:hAnsi="Times New Roman" w:eastAsia="方正小标宋_GBK"/>
          <w:b w:val="0"/>
          <w:bCs/>
          <w:sz w:val="48"/>
          <w:szCs w:val="48"/>
        </w:rPr>
        <w:t>基金方案</w:t>
      </w:r>
      <w:bookmarkEnd w:id="0"/>
      <w:bookmarkEnd w:id="1"/>
    </w:p>
    <w:p>
      <w:pPr>
        <w:adjustRightInd w:val="0"/>
        <w:snapToGrid w:val="0"/>
        <w:spacing w:line="600" w:lineRule="exact"/>
        <w:ind w:right="48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申报机构（即基金管理人）应按以下内容拟定基金方案文字材料，并提交附件及相关证明材料。</w:t>
      </w:r>
      <w:r>
        <w:rPr>
          <w:rFonts w:ascii="Times New Roman" w:hAnsi="Times New Roman" w:eastAsia="方正仿宋_GBK" w:cs="Times New Roman"/>
          <w:b/>
          <w:bCs/>
          <w:sz w:val="32"/>
          <w:szCs w:val="32"/>
        </w:rPr>
        <w:t>材料要求完整、真实，标注页码、列清目录并装订成册（左侧胶装）。</w:t>
      </w:r>
    </w:p>
    <w:p>
      <w:pPr>
        <w:adjustRightInd w:val="0"/>
        <w:snapToGrid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一、基金设立背景与行业分析</w:t>
      </w:r>
    </w:p>
    <w:p>
      <w:pPr>
        <w:adjustRightInd w:val="0"/>
        <w:snapToGrid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二、基金概况</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（一）基金名称</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（二）基金管理机构</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（三）基金注册地址</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（四）基金规模</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（五）存续期限（须注明投资期和退出期）</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（六）基金类型及组织形式</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（七）申请引导基金出资额及比例（泰兴市、区）</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（八）基金投资领域（须注明具体行业）</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（九）基金投资阶段</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（十）基金投资地域</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（十一）管理费用（须注明计算基数和费率）</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（十二）收益分配</w:t>
      </w:r>
    </w:p>
    <w:p>
      <w:pPr>
        <w:adjustRightInd w:val="0"/>
        <w:snapToGrid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三、基金出资人</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（一）基金出资架构：以表格形式列出已基本确定的出资人类型、出资人名称、认缴出资金额、出资比例等情况，以及剩余资金的募集计划及时间安排。</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（二）出资人介绍：按顺序依次介绍全部出资人（机构或个人）的概况，如出资涉及监管部门监管或审批，需说明相关监管事项和对审批时间的预估。</w:t>
      </w:r>
    </w:p>
    <w:p>
      <w:pPr>
        <w:adjustRightInd w:val="0"/>
        <w:snapToGrid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四、基金管理机构和团队</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（一）基金管理机构</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1.管理机构基本概况，包括但不限于机构名称、注册地址、认缴及实缴出资、历史沿革、股权结构（附图）、治理架构（附图）、高管人员、私募基金管理人登记情况等。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2.管理机构拟在泰兴常驻团队情况，如尚未设立的，应在附件材料中提供在基金协议签署前完成设立的承诺说明。</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3.管理机构管理业绩，包括在管基金和过往管理基金业绩等。管理机构在泰兴市的历史投资业绩（如有）。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4.管理机构核心优势。</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5.管理机构所获奖罚。</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6.管理机构财务状况。</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7.管理机构制度建设情况及具体落实情况，包括（1）基本制度，如运营管理制度、人事制度、财务管理制度、档案管理制度等；（2）风控措施，如风险控制制度、内控制度、信息隔离与保密制度等；（3）投资及决策机制，如募集管理制度、立项制度、尽调制度、专业研究制度、投资决策制度、投后管理制度、激励约束及跟投机制、关联交易审查制度、合伙人会议制度或公司章程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（二）基金管理团队</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1.管理团队组成情况。</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2.管理团队成员之间合作经历介绍。</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3.管理团队核心优势，包括但不限于产业、行业和专业优势等。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4.管理团队投资项目列表，应详细列出全部已投资项目名称、投资时间、投资金额、初始股权比例、退出金额、目前持有价值、IRR、团队主要成员参与角色等。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5.基金关键人士安排。</w:t>
      </w:r>
    </w:p>
    <w:p>
      <w:pPr>
        <w:adjustRightInd w:val="0"/>
        <w:snapToGrid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五、基金管理和运行</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（一）基金治理架构：基金股东会与董事会、合伙人会议与投资决策委员会、咨询委员会（如有）权责划分。</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（二）基金投资策略：主要说明投资领域、阶段、地域、限制、闲置资金使用等。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（三）项目遴选程序：结合基金投资方向及团队构成特点，说明项目来源、项目遴选程序。</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（四）投资决策机制：应详细说明投资决策机构、组成、决策方式、程序、表决机制、关联交易处理方式、泰兴市双创引导基金相关权益的特别约定等。</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（五）投后管理:结合基金投资方向及团队构成特点，详细说明所能提供的投后的相关增值服务，并举例说明。</w:t>
      </w:r>
    </w:p>
    <w:p>
      <w:pPr>
        <w:adjustRightInd w:val="0"/>
        <w:snapToGrid w:val="0"/>
        <w:spacing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（六）投资退出：结合基金投资方向及团队构成特点说明退出策略。</w:t>
      </w:r>
    </w:p>
    <w:p>
      <w:pPr>
        <w:adjustRightInd w:val="0"/>
        <w:snapToGrid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六、项目储备情况</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应包含项目简称、项目领域、项目简介、计划投资金额等信息。</w:t>
      </w:r>
    </w:p>
    <w:p>
      <w:pPr>
        <w:widowControl/>
        <w:adjustRightInd w:val="0"/>
        <w:snapToGrid w:val="0"/>
        <w:spacing w:line="600" w:lineRule="exact"/>
        <w:jc w:val="left"/>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pageBreakBefore/>
        <w:spacing w:before="260" w:after="260"/>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需提供附件材料清单</w:t>
      </w:r>
    </w:p>
    <w:p>
      <w:pPr>
        <w:ind w:firstLine="640" w:firstLineChars="200"/>
        <w:rPr>
          <w:rFonts w:ascii="Times New Roman" w:hAnsi="Times New Roman" w:eastAsia="方正仿宋_GBK" w:cs="Times New Roman"/>
          <w:sz w:val="32"/>
          <w:szCs w:val="32"/>
        </w:rPr>
      </w:pPr>
      <w:bookmarkStart w:id="2" w:name="_Toc514847343"/>
      <w:r>
        <w:rPr>
          <w:rFonts w:ascii="Times New Roman" w:hAnsi="Times New Roman" w:eastAsia="方正仿宋_GBK" w:cs="Times New Roman"/>
          <w:sz w:val="32"/>
          <w:szCs w:val="32"/>
        </w:rPr>
        <w:t>一、泰兴市双创引导基金拟参股子基金申请表</w:t>
      </w:r>
    </w:p>
    <w:bookmarkEnd w:id="2"/>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二、各出资人的出资承诺函或出资意向函（如有各出资人关于向基金出资的股东（大）会/董事会/合伙人会议决议或其他法定表决决议和必要批复文件的，请一并提供）</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三、XX园区同意合作意向函</w:t>
      </w:r>
    </w:p>
    <w:p>
      <w:pPr>
        <w:widowControl/>
        <w:jc w:val="left"/>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spacing w:line="360" w:lineRule="auto"/>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泰兴市双创引导基金拟参股子基金申请表</w:t>
      </w:r>
    </w:p>
    <w:p>
      <w:pPr>
        <w:spacing w:line="360" w:lineRule="auto"/>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（公章）</w:t>
      </w:r>
    </w:p>
    <w:tbl>
      <w:tblPr>
        <w:tblStyle w:val="5"/>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1192"/>
        <w:gridCol w:w="1682"/>
        <w:gridCol w:w="1853"/>
        <w:gridCol w:w="2558"/>
      </w:tblGrid>
      <w:tr>
        <w:trPr>
          <w:trHeight w:val="489" w:hRule="exact"/>
        </w:trPr>
        <w:tc>
          <w:tcPr>
            <w:tcW w:w="90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r>
              <w:rPr>
                <w:rFonts w:ascii="Times New Roman" w:hAnsi="Times New Roman" w:eastAsia="黑体" w:cs="Times New Roman"/>
                <w:kern w:val="0"/>
                <w:sz w:val="24"/>
                <w:szCs w:val="24"/>
                <w:lang w:val="zh-CN"/>
              </w:rPr>
              <w:t>一、申请机构</w:t>
            </w:r>
          </w:p>
        </w:tc>
      </w:tr>
      <w:tr>
        <w:trPr>
          <w:trHeight w:val="637"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机构名称</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法定代表人/执行事务合伙人</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p>
        </w:tc>
      </w:tr>
      <w:tr>
        <w:trPr>
          <w:trHeight w:val="439"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注册地址</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组织机构代码</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p>
        </w:tc>
      </w:tr>
      <w:tr>
        <w:trPr>
          <w:trHeight w:val="638"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注册资本</w:t>
            </w:r>
            <w:r>
              <w:rPr>
                <w:rFonts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lang w:val="zh-CN"/>
              </w:rPr>
              <w:t>认缴出资总额</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ind w:firstLine="1680" w:firstLineChars="700"/>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万元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实缴资本</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ind w:firstLine="1440" w:firstLineChars="600"/>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万元</w:t>
            </w:r>
          </w:p>
        </w:tc>
      </w:tr>
      <w:tr>
        <w:trPr>
          <w:trHeight w:val="439" w:hRule="exac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联系人</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姓名</w:t>
            </w:r>
          </w:p>
        </w:tc>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职务</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r>
      <w:tr>
        <w:trPr>
          <w:trHeight w:val="439" w:hRule="exact"/>
        </w:trPr>
        <w:tc>
          <w:tcPr>
            <w:tcW w:w="179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办公电话</w:t>
            </w:r>
          </w:p>
        </w:tc>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手机</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r>
      <w:tr>
        <w:trPr>
          <w:trHeight w:val="439" w:hRule="exact"/>
        </w:trPr>
        <w:tc>
          <w:tcPr>
            <w:tcW w:w="179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传真</w:t>
            </w:r>
          </w:p>
        </w:tc>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电子邮箱</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r>
      <w:tr>
        <w:trPr>
          <w:trHeight w:val="439" w:hRule="exact"/>
        </w:trPr>
        <w:tc>
          <w:tcPr>
            <w:tcW w:w="179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通信地址</w:t>
            </w:r>
          </w:p>
        </w:tc>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邮政编码</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r>
      <w:tr>
        <w:trPr>
          <w:trHeight w:val="489" w:hRule="exact"/>
        </w:trPr>
        <w:tc>
          <w:tcPr>
            <w:tcW w:w="90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r>
              <w:rPr>
                <w:rFonts w:ascii="Times New Roman" w:hAnsi="Times New Roman" w:eastAsia="黑体" w:cs="Times New Roman"/>
                <w:kern w:val="0"/>
                <w:sz w:val="24"/>
                <w:szCs w:val="24"/>
                <w:lang w:val="zh-CN"/>
              </w:rPr>
              <w:t>二、子基金</w:t>
            </w:r>
          </w:p>
        </w:tc>
      </w:tr>
      <w:tr>
        <w:trPr>
          <w:trHeight w:val="681"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名称</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680"/>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组织形式</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6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zh-CN"/>
              </w:rPr>
              <w:t>□</w:t>
            </w:r>
            <w:r>
              <w:rPr>
                <w:rFonts w:ascii="Times New Roman" w:hAnsi="Times New Roman" w:eastAsia="方正仿宋_GBK" w:cs="Times New Roman"/>
                <w:kern w:val="0"/>
                <w:sz w:val="24"/>
                <w:szCs w:val="24"/>
                <w:lang w:val="zh-CN"/>
              </w:rPr>
              <w:t>公司制</w:t>
            </w:r>
          </w:p>
          <w:p>
            <w:pPr>
              <w:autoSpaceDE w:val="0"/>
              <w:autoSpaceDN w:val="0"/>
              <w:adjustRightInd w:val="0"/>
              <w:snapToGrid w:val="0"/>
              <w:spacing w:line="260" w:lineRule="exact"/>
              <w:jc w:val="left"/>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w:t>
            </w:r>
            <w:r>
              <w:rPr>
                <w:rFonts w:ascii="Times New Roman" w:hAnsi="Times New Roman" w:eastAsia="方正仿宋_GBK" w:cs="Times New Roman"/>
                <w:kern w:val="0"/>
                <w:sz w:val="24"/>
                <w:szCs w:val="24"/>
                <w:lang w:val="zh-CN"/>
              </w:rPr>
              <w:t>有限合伙制</w:t>
            </w:r>
          </w:p>
        </w:tc>
      </w:tr>
      <w:tr>
        <w:trPr>
          <w:trHeight w:val="439"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注册地址</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680"/>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存续期限</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680"/>
              <w:jc w:val="left"/>
              <w:rPr>
                <w:rFonts w:ascii="Times New Roman" w:hAnsi="Times New Roman" w:eastAsia="宋体" w:cs="Times New Roman"/>
                <w:kern w:val="0"/>
                <w:sz w:val="24"/>
                <w:szCs w:val="24"/>
                <w:lang w:val="zh-CN"/>
              </w:rPr>
            </w:pPr>
          </w:p>
        </w:tc>
      </w:tr>
      <w:tr>
        <w:trPr>
          <w:trHeight w:val="439"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投资领域</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投资阶段</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r>
      <w:tr>
        <w:trPr>
          <w:trHeight w:val="439"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子基金类型</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color w:val="000000"/>
                <w:kern w:val="0"/>
                <w:sz w:val="24"/>
                <w:szCs w:val="24"/>
                <w:highlight w:val="yellow"/>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子基金规模</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560" w:firstLineChars="650"/>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万元</w:t>
            </w:r>
          </w:p>
        </w:tc>
      </w:tr>
      <w:tr>
        <w:trPr>
          <w:trHeight w:val="1370"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已募集资金</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680" w:firstLineChars="700"/>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万元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子基金管理机构或其关联方以普通合伙人身份承诺出资及占比</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320" w:firstLineChars="550"/>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万元</w:t>
            </w:r>
          </w:p>
          <w:p>
            <w:pPr>
              <w:autoSpaceDE w:val="0"/>
              <w:autoSpaceDN w:val="0"/>
              <w:adjustRightInd w:val="0"/>
              <w:snapToGrid w:val="0"/>
              <w:spacing w:line="240" w:lineRule="exact"/>
              <w:ind w:firstLine="480" w:firstLineChars="200"/>
              <w:jc w:val="left"/>
              <w:rPr>
                <w:rFonts w:ascii="Times New Roman" w:hAnsi="Times New Roman" w:eastAsia="宋体" w:cs="Times New Roman"/>
                <w:kern w:val="0"/>
                <w:sz w:val="24"/>
                <w:szCs w:val="24"/>
                <w:lang w:val="zh-CN"/>
              </w:rPr>
            </w:pPr>
            <w:r>
              <w:rPr>
                <w:rFonts w:ascii="Times New Roman" w:hAnsi="Times New Roman" w:eastAsia="方正仿宋_GBK" w:cs="Times New Roman"/>
                <w:color w:val="000000"/>
                <w:kern w:val="0"/>
                <w:sz w:val="24"/>
                <w:szCs w:val="24"/>
                <w:lang w:val="zh-CN"/>
              </w:rPr>
              <w:t>占比：   %</w:t>
            </w:r>
          </w:p>
        </w:tc>
      </w:tr>
      <w:tr>
        <w:trPr>
          <w:trHeight w:val="586"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申请引导基金金额</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680" w:firstLineChars="700"/>
              <w:jc w:val="left"/>
              <w:rPr>
                <w:rFonts w:ascii="Times New Roman" w:hAnsi="Times New Roman" w:eastAsia="宋体" w:cs="Times New Roman"/>
                <w:color w:val="000000"/>
                <w:kern w:val="0"/>
                <w:sz w:val="24"/>
                <w:szCs w:val="24"/>
                <w:lang w:val="zh-CN"/>
              </w:rPr>
            </w:pPr>
            <w:r>
              <w:rPr>
                <w:rFonts w:ascii="Times New Roman" w:hAnsi="Times New Roman" w:eastAsia="方正仿宋_GBK" w:cs="Times New Roman"/>
                <w:color w:val="000000"/>
                <w:kern w:val="0"/>
                <w:sz w:val="24"/>
                <w:szCs w:val="24"/>
                <w:lang w:val="zh-CN"/>
              </w:rPr>
              <w:t>万元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引导基金出资比例</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200" w:firstLineChars="5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r>
        <w:trPr>
          <w:trHeight w:val="489" w:hRule="exact"/>
        </w:trPr>
        <w:tc>
          <w:tcPr>
            <w:tcW w:w="90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r>
              <w:rPr>
                <w:rFonts w:ascii="Times New Roman" w:hAnsi="Times New Roman" w:eastAsia="黑体" w:cs="Times New Roman"/>
                <w:kern w:val="0"/>
                <w:sz w:val="24"/>
                <w:szCs w:val="24"/>
                <w:lang w:val="zh-CN"/>
              </w:rPr>
              <w:t>三、子基金管理机构</w:t>
            </w:r>
          </w:p>
        </w:tc>
      </w:tr>
      <w:tr>
        <w:trPr>
          <w:trHeight w:val="611"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机构名称</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组织形式</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□公司制</w:t>
            </w:r>
          </w:p>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r>
              <w:rPr>
                <w:rFonts w:ascii="Times New Roman" w:hAnsi="Times New Roman" w:eastAsia="方正仿宋_GBK" w:cs="Times New Roman"/>
                <w:kern w:val="0"/>
                <w:sz w:val="24"/>
                <w:szCs w:val="24"/>
                <w:lang w:val="zh-CN"/>
              </w:rPr>
              <w:t>□有限合伙制</w:t>
            </w:r>
          </w:p>
        </w:tc>
      </w:tr>
      <w:tr>
        <w:trPr>
          <w:trHeight w:val="644"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注册地址</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法定代表人/执行事务合伙人</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kern w:val="0"/>
                <w:sz w:val="24"/>
                <w:szCs w:val="24"/>
                <w:lang w:val="zh-CN"/>
              </w:rPr>
            </w:pPr>
          </w:p>
        </w:tc>
      </w:tr>
      <w:tr>
        <w:trPr>
          <w:trHeight w:val="751" w:hRule="exact"/>
        </w:trPr>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注册资本/认缴出资总额</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680" w:firstLineChars="700"/>
              <w:jc w:val="left"/>
              <w:rPr>
                <w:rFonts w:ascii="Times New Roman" w:hAnsi="Times New Roman" w:eastAsia="宋体" w:cs="Times New Roman"/>
                <w:kern w:val="0"/>
                <w:sz w:val="24"/>
                <w:szCs w:val="24"/>
                <w:lang w:val="zh-CN"/>
              </w:rPr>
            </w:pPr>
            <w:r>
              <w:rPr>
                <w:rFonts w:ascii="Times New Roman" w:hAnsi="Times New Roman" w:eastAsia="方正仿宋_GBK" w:cs="Times New Roman"/>
                <w:kern w:val="0"/>
                <w:sz w:val="24"/>
                <w:szCs w:val="24"/>
                <w:lang w:val="zh-CN"/>
              </w:rPr>
              <w:t>万元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方正仿宋_GBK" w:cs="Times New Roman"/>
                <w:kern w:val="0"/>
                <w:sz w:val="24"/>
                <w:szCs w:val="24"/>
                <w:lang w:val="zh-CN"/>
              </w:rPr>
            </w:pPr>
            <w:r>
              <w:rPr>
                <w:rFonts w:ascii="Times New Roman" w:hAnsi="Times New Roman" w:eastAsia="方正仿宋_GBK" w:cs="Times New Roman"/>
                <w:kern w:val="0"/>
                <w:sz w:val="24"/>
                <w:szCs w:val="24"/>
                <w:lang w:val="zh-CN"/>
              </w:rPr>
              <w:t>实缴资本</w:t>
            </w:r>
          </w:p>
        </w:tc>
        <w:tc>
          <w:tcPr>
            <w:tcW w:w="2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ind w:firstLine="1440" w:firstLineChars="600"/>
              <w:jc w:val="left"/>
              <w:rPr>
                <w:rFonts w:ascii="Times New Roman" w:hAnsi="Times New Roman" w:eastAsia="宋体" w:cs="Times New Roman"/>
                <w:kern w:val="0"/>
                <w:sz w:val="24"/>
                <w:szCs w:val="24"/>
                <w:lang w:val="zh-CN"/>
              </w:rPr>
            </w:pPr>
            <w:r>
              <w:rPr>
                <w:rFonts w:ascii="Times New Roman" w:hAnsi="Times New Roman" w:eastAsia="方正仿宋_GBK" w:cs="Times New Roman"/>
                <w:kern w:val="0"/>
                <w:sz w:val="24"/>
                <w:szCs w:val="24"/>
                <w:lang w:val="zh-CN"/>
              </w:rPr>
              <w:t>万元</w:t>
            </w:r>
          </w:p>
        </w:tc>
      </w:tr>
    </w:tbl>
    <w:p>
      <w:pPr>
        <w:widowControl/>
        <w:jc w:val="left"/>
        <w:rPr>
          <w:rFonts w:ascii="Times New Roman" w:hAnsi="Times New Roman" w:eastAsia="宋体" w:cs="Times New Roman"/>
          <w:bCs/>
          <w:sz w:val="30"/>
          <w:szCs w:val="30"/>
        </w:rPr>
      </w:pPr>
      <w:r>
        <w:rPr>
          <w:rFonts w:ascii="Times New Roman" w:hAnsi="Times New Roman" w:eastAsia="宋体" w:cs="Times New Roman"/>
          <w:bCs/>
          <w:sz w:val="30"/>
          <w:szCs w:val="30"/>
        </w:rPr>
        <w:br w:type="page"/>
      </w:r>
    </w:p>
    <w:p>
      <w:pPr>
        <w:adjustRightInd w:val="0"/>
        <w:snapToGrid w:val="0"/>
        <w:spacing w:line="600" w:lineRule="exact"/>
        <w:jc w:val="center"/>
        <w:rPr>
          <w:rFonts w:ascii="Times New Roman" w:hAnsi="Times New Roman" w:eastAsia="方正小标宋_GBK" w:cs="Times New Roman"/>
          <w:bCs/>
          <w:sz w:val="44"/>
          <w:szCs w:val="44"/>
        </w:rPr>
      </w:pPr>
    </w:p>
    <w:p>
      <w:pPr>
        <w:adjustRightInd w:val="0"/>
        <w:snapToGrid w:val="0"/>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出资承诺函/出资意向函</w:t>
      </w:r>
    </w:p>
    <w:p>
      <w:pPr>
        <w:adjustRightInd w:val="0"/>
        <w:snapToGrid w:val="0"/>
        <w:spacing w:line="600" w:lineRule="exact"/>
        <w:rPr>
          <w:rFonts w:ascii="Times New Roman" w:hAnsi="Times New Roman" w:eastAsia="宋体" w:cs="Times New Roman"/>
          <w:sz w:val="30"/>
          <w:szCs w:val="30"/>
        </w:rPr>
      </w:pPr>
    </w:p>
    <w:p>
      <w:pPr>
        <w:adjustRightInd w:val="0"/>
        <w:snapToGrid w:val="0"/>
        <w:spacing w:line="600" w:lineRule="exact"/>
        <w:rPr>
          <w:rFonts w:ascii="Times New Roman" w:hAnsi="Times New Roman" w:eastAsia="方正仿宋_GBK" w:cs="Times New Roman"/>
          <w:sz w:val="32"/>
          <w:szCs w:val="32"/>
        </w:rPr>
      </w:pPr>
      <w:bookmarkStart w:id="3" w:name="_Hlk127524000"/>
      <w:r>
        <w:rPr>
          <w:rFonts w:ascii="Times New Roman" w:hAnsi="Times New Roman" w:eastAsia="方正仿宋_GBK" w:cs="Times New Roman"/>
          <w:sz w:val="32"/>
          <w:szCs w:val="32"/>
        </w:rPr>
        <w:t>泰兴市双创引导基金：</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本单位/企业确认如下事项：</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1.已认真阅读、充分理解，并且同意申报机构</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向泰兴市双创引导基金拟参股子基金申请表提交的申报</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基金的材料内容；</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2.对于申报机构申请设立的上述基金，本单位/企业承诺/意向出资</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万元，并将按照基金合伙协议约定，及时足额缴付到位；</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3.本单位/企业对申报机构申请设立的上述基金出资资金来源合法，不存在任何权利瑕疵或代持情况；</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4.本单位/企业对申报机构申请设立的上述基金的出资不构成政府债务，也不因出资而新增政府债务。</w:t>
      </w: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ind w:right="8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***出资人（盖章）：</w:t>
      </w:r>
    </w:p>
    <w:p>
      <w:pPr>
        <w:adjustRightInd w:val="0"/>
        <w:snapToGrid w:val="0"/>
        <w:spacing w:line="600" w:lineRule="exact"/>
        <w:ind w:right="640" w:firstLine="4419" w:firstLineChars="1381"/>
        <w:jc w:val="center"/>
        <w:rPr>
          <w:rFonts w:ascii="Times New Roman" w:hAnsi="Times New Roman" w:eastAsia="宋体" w:cs="Times New Roman"/>
          <w:sz w:val="30"/>
          <w:szCs w:val="30"/>
        </w:rPr>
      </w:pPr>
      <w:r>
        <w:rPr>
          <w:rFonts w:ascii="Times New Roman" w:hAnsi="Times New Roman" w:eastAsia="方正仿宋_GBK" w:cs="Times New Roman"/>
          <w:sz w:val="32"/>
          <w:szCs w:val="32"/>
        </w:rPr>
        <w:t xml:space="preserve">           年  月  日</w:t>
      </w:r>
      <w:bookmarkEnd w:id="3"/>
    </w:p>
    <w:p>
      <w:pPr>
        <w:adjustRightInd w:val="0"/>
        <w:snapToGrid w:val="0"/>
        <w:spacing w:line="600" w:lineRule="exact"/>
        <w:jc w:val="center"/>
        <w:rPr>
          <w:rFonts w:ascii="Times New Roman" w:hAnsi="Times New Roman" w:eastAsia="宋体" w:cs="Times New Roman"/>
          <w:bCs/>
          <w:sz w:val="30"/>
          <w:szCs w:val="30"/>
        </w:rPr>
      </w:pPr>
      <w:r>
        <w:rPr>
          <w:rFonts w:ascii="Times New Roman" w:hAnsi="Times New Roman" w:eastAsia="宋体" w:cs="Times New Roman"/>
          <w:bCs/>
          <w:sz w:val="30"/>
          <w:szCs w:val="30"/>
        </w:rPr>
        <w:br w:type="page"/>
      </w:r>
    </w:p>
    <w:p>
      <w:pPr>
        <w:adjustRightInd w:val="0"/>
        <w:snapToGrid w:val="0"/>
        <w:spacing w:line="600" w:lineRule="exact"/>
        <w:jc w:val="center"/>
        <w:rPr>
          <w:rFonts w:ascii="Times New Roman" w:hAnsi="Times New Roman" w:eastAsia="方正小标宋_GBK" w:cs="Times New Roman"/>
          <w:bCs/>
          <w:sz w:val="44"/>
          <w:szCs w:val="44"/>
        </w:rPr>
      </w:pPr>
    </w:p>
    <w:p>
      <w:pPr>
        <w:adjustRightInd w:val="0"/>
        <w:snapToGrid w:val="0"/>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XX园区同意合作意向函</w:t>
      </w:r>
    </w:p>
    <w:p>
      <w:pPr>
        <w:adjustRightInd w:val="0"/>
        <w:snapToGrid w:val="0"/>
        <w:spacing w:line="600" w:lineRule="exact"/>
        <w:rPr>
          <w:rFonts w:ascii="Times New Roman" w:hAnsi="Times New Roman" w:eastAsia="宋体" w:cs="Times New Roman"/>
          <w:sz w:val="30"/>
          <w:szCs w:val="30"/>
        </w:rPr>
      </w:pP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泰兴市双创引导基金：</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本单位/企业确认如下事项：</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1.已认真阅读、充分理解，并且同意申报机构</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向泰兴市双创引导基金拟参股子基金申请表提交的申报</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基金的材料内容；</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2.XX园区已与申报机构达成初步合作意向，对于</w:t>
      </w:r>
      <w:bookmarkStart w:id="4" w:name="_Hlk127524284"/>
      <w:r>
        <w:rPr>
          <w:rFonts w:ascii="Times New Roman" w:hAnsi="Times New Roman" w:eastAsia="方正仿宋_GBK" w:cs="Times New Roman"/>
          <w:sz w:val="32"/>
          <w:szCs w:val="32"/>
        </w:rPr>
        <w:t>申报机构</w:t>
      </w:r>
      <w:bookmarkEnd w:id="4"/>
      <w:r>
        <w:rPr>
          <w:rFonts w:ascii="Times New Roman" w:hAnsi="Times New Roman" w:eastAsia="方正仿宋_GBK" w:cs="Times New Roman"/>
          <w:sz w:val="32"/>
          <w:szCs w:val="32"/>
        </w:rPr>
        <w:t>申请设立的上述基金，园区意向出资</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万元。</w:t>
      </w:r>
    </w:p>
    <w:p>
      <w:pPr>
        <w:adjustRightInd w:val="0"/>
        <w:snapToGrid w:val="0"/>
        <w:spacing w:line="600" w:lineRule="exact"/>
        <w:rPr>
          <w:rFonts w:ascii="Times New Roman" w:hAnsi="Times New Roman" w:eastAsia="宋体" w:cs="Times New Roman"/>
          <w:sz w:val="30"/>
          <w:szCs w:val="30"/>
        </w:rPr>
      </w:pPr>
    </w:p>
    <w:p>
      <w:pPr>
        <w:adjustRightInd w:val="0"/>
        <w:snapToGrid w:val="0"/>
        <w:spacing w:line="600" w:lineRule="exact"/>
        <w:rPr>
          <w:rFonts w:ascii="Times New Roman" w:hAnsi="Times New Roman" w:eastAsia="宋体" w:cs="Times New Roman"/>
          <w:sz w:val="30"/>
          <w:szCs w:val="30"/>
        </w:rPr>
      </w:pPr>
    </w:p>
    <w:p>
      <w:pPr>
        <w:adjustRightInd w:val="0"/>
        <w:snapToGrid w:val="0"/>
        <w:spacing w:line="600" w:lineRule="exact"/>
        <w:rPr>
          <w:rFonts w:ascii="Times New Roman" w:hAnsi="Times New Roman" w:eastAsia="宋体" w:cs="Times New Roman"/>
          <w:sz w:val="30"/>
          <w:szCs w:val="30"/>
        </w:rPr>
      </w:pPr>
    </w:p>
    <w:p>
      <w:pPr>
        <w:adjustRightInd w:val="0"/>
        <w:snapToGrid w:val="0"/>
        <w:spacing w:line="600" w:lineRule="exact"/>
        <w:ind w:right="8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***园区（盖章）：</w:t>
      </w:r>
    </w:p>
    <w:p>
      <w:pPr>
        <w:adjustRightInd w:val="0"/>
        <w:snapToGrid w:val="0"/>
        <w:spacing w:line="600" w:lineRule="exact"/>
        <w:ind w:right="640" w:firstLine="4419" w:firstLineChars="1381"/>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w:t>
      </w:r>
    </w:p>
    <w:p>
      <w:pPr>
        <w:widowControl/>
        <w:adjustRightInd w:val="0"/>
        <w:snapToGrid w:val="0"/>
        <w:spacing w:line="600" w:lineRule="exact"/>
        <w:jc w:val="center"/>
        <w:rPr>
          <w:rFonts w:ascii="Times New Roman" w:hAnsi="Times New Roman" w:eastAsia="方正黑体_GBK" w:cs="Times New Roman"/>
          <w:bCs/>
          <w:sz w:val="28"/>
          <w:szCs w:val="28"/>
        </w:rPr>
      </w:pPr>
    </w:p>
    <w:p/>
    <w:sectPr>
      <w:footerReference r:id="rId3" w:type="default"/>
      <w:footerReference r:id="rId4" w:type="even"/>
      <w:pgSz w:w="11906" w:h="16838"/>
      <w:pgMar w:top="2268" w:right="1701" w:bottom="1701" w:left="1701"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黑体_GBK">
    <w:altName w:val="汉仪中黑KW"/>
    <w:panose1 w:val="00000000000000000000"/>
    <w:charset w:val="86"/>
    <w:family w:val="script"/>
    <w:pitch w:val="default"/>
    <w:sig w:usb0="00000000" w:usb1="00000000" w:usb2="00000000" w:usb3="00000000" w:csb0="00040000" w:csb1="00000000"/>
  </w:font>
  <w:font w:name="方正小标宋_GBK">
    <w:altName w:val="汉仪书宋二KW"/>
    <w:panose1 w:val="00000000000000000000"/>
    <w:charset w:val="86"/>
    <w:family w:val="auto"/>
    <w:pitch w:val="default"/>
    <w:sig w:usb0="00000000" w:usb1="00000000" w:usb2="00000000" w:usb3="00000000" w:csb0="00040000" w:csb1="00000000"/>
  </w:font>
  <w:font w:name="楷体_GB2312">
    <w:altName w:val="汉仪楷体简"/>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sz w:val="28"/>
        <w:szCs w:val="28"/>
      </w:rPr>
    </w:sdtEndPr>
    <w:sdtContent>
      <w:p>
        <w:pPr>
          <w:pStyle w:val="4"/>
          <w:jc w:val="center"/>
          <w:rPr>
            <w:rFonts w:ascii="Times New Roman" w:hAnsi="Times New Roman" w:cs="Times New Roman"/>
            <w:sz w:val="24"/>
          </w:rPr>
        </w:pPr>
        <w:r>
          <w:rPr>
            <w:rFonts w:hint="eastAsia" w:ascii="宋体" w:hAnsi="宋体" w:eastAsia="宋体" w:cs="宋体"/>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hint="eastAsia" w:ascii="宋体" w:hAnsi="宋体" w:eastAsia="宋体" w:cs="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mUxMDc0MGM2MDVmOGViMDYwODg2NTI3NTZlOTIifQ=="/>
  </w:docVars>
  <w:rsids>
    <w:rsidRoot w:val="606D6C8D"/>
    <w:rsid w:val="606D6C8D"/>
    <w:rsid w:val="7FF3B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unhideWhenUsed/>
    <w:qFormat/>
    <w:uiPriority w:val="0"/>
    <w:pPr>
      <w:keepNext/>
      <w:keepLines/>
      <w:widowControl/>
      <w:spacing w:before="260" w:after="260" w:line="412" w:lineRule="auto"/>
      <w:jc w:val="center"/>
      <w:outlineLvl w:val="1"/>
    </w:pPr>
    <w:rPr>
      <w:rFonts w:ascii="Arial" w:hAnsi="Arial" w:eastAsia="黑体" w:cs="Times New Roman"/>
      <w:b/>
      <w:kern w:val="0"/>
      <w:sz w:val="44"/>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2024-02-19T15:09:00Z</dcterms:created>
  <dc:creator>微信用户</dc:creator>
  <cp:lastModifiedBy>My_Ds</cp:lastModifiedBy>
  <dcterms:modified xsi:type="dcterms:W3CDTF">2024-03-22T11:14:22Z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869239D63653180B8EF7FC6577844CD3_43</vt:lpwstr>
  </property>
</Properties>
</file>